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E87C1" w14:textId="519B3C4E" w:rsidR="00897374" w:rsidRPr="00363ACA" w:rsidRDefault="00897374" w:rsidP="00897374">
      <w:pPr>
        <w:pStyle w:val="CRCoverPage"/>
        <w:tabs>
          <w:tab w:val="right" w:pos="9639"/>
        </w:tabs>
        <w:spacing w:after="0"/>
        <w:rPr>
          <w:rFonts w:eastAsiaTheme="minorEastAsia"/>
          <w:b/>
          <w:i/>
          <w:noProof/>
        </w:rPr>
      </w:pPr>
      <w:r w:rsidRPr="00363ACA">
        <w:rPr>
          <w:b/>
          <w:noProof/>
        </w:rPr>
        <w:t>3GPP TSG-</w:t>
      </w:r>
      <w:fldSimple w:instr=" DOCPROPERTY  TSG/WGRef  \* MERGEFORMAT ">
        <w:r w:rsidRPr="00363ACA">
          <w:rPr>
            <w:b/>
            <w:noProof/>
          </w:rPr>
          <w:t>RAN5</w:t>
        </w:r>
      </w:fldSimple>
      <w:r w:rsidRPr="00363ACA">
        <w:rPr>
          <w:b/>
          <w:noProof/>
        </w:rPr>
        <w:t xml:space="preserve"> Meeting #10</w:t>
      </w:r>
      <w:r w:rsidR="00363ACA" w:rsidRPr="00363ACA">
        <w:rPr>
          <w:b/>
          <w:noProof/>
        </w:rPr>
        <w:t>2</w:t>
      </w:r>
      <w:r w:rsidRPr="00363ACA">
        <w:rPr>
          <w:b/>
          <w:i/>
          <w:noProof/>
        </w:rPr>
        <w:tab/>
      </w:r>
      <w:r w:rsidR="00363ACA" w:rsidRPr="00363ACA">
        <w:rPr>
          <w:b/>
          <w:i/>
          <w:noProof/>
        </w:rPr>
        <w:t>R5-240246</w:t>
      </w:r>
    </w:p>
    <w:bookmarkStart w:id="0" w:name="_Hlk159583952"/>
    <w:p w14:paraId="2A7AD84C" w14:textId="454161FF" w:rsidR="00897374" w:rsidRPr="00363ACA" w:rsidRDefault="00363ACA" w:rsidP="00897374">
      <w:pPr>
        <w:pStyle w:val="CRCoverPage"/>
        <w:tabs>
          <w:tab w:val="right" w:pos="9639"/>
        </w:tabs>
        <w:spacing w:after="0"/>
        <w:rPr>
          <w:b/>
        </w:rPr>
      </w:pPr>
      <w:r w:rsidRPr="00363ACA">
        <w:fldChar w:fldCharType="begin"/>
      </w:r>
      <w:r w:rsidRPr="00363ACA">
        <w:instrText xml:space="preserve"> DOCPROPERTY  Location  \* MERGEFORMAT </w:instrText>
      </w:r>
      <w:r w:rsidRPr="00363ACA">
        <w:fldChar w:fldCharType="separate"/>
      </w:r>
      <w:r w:rsidRPr="00363ACA">
        <w:rPr>
          <w:b/>
        </w:rPr>
        <w:t>Athens</w:t>
      </w:r>
      <w:r w:rsidRPr="00363ACA">
        <w:rPr>
          <w:b/>
        </w:rPr>
        <w:fldChar w:fldCharType="end"/>
      </w:r>
      <w:r w:rsidRPr="00363ACA">
        <w:rPr>
          <w:b/>
        </w:rPr>
        <w:t xml:space="preserve">, </w:t>
      </w:r>
      <w:r w:rsidRPr="00363ACA">
        <w:fldChar w:fldCharType="begin"/>
      </w:r>
      <w:r w:rsidRPr="00363ACA">
        <w:instrText xml:space="preserve"> DOCPROPERTY  Country  \* MERGEFORMAT </w:instrText>
      </w:r>
      <w:r w:rsidRPr="00363ACA">
        <w:fldChar w:fldCharType="separate"/>
      </w:r>
      <w:r w:rsidRPr="00363ACA">
        <w:rPr>
          <w:b/>
        </w:rPr>
        <w:t>Greece</w:t>
      </w:r>
      <w:r w:rsidRPr="00363ACA">
        <w:rPr>
          <w:b/>
        </w:rPr>
        <w:fldChar w:fldCharType="end"/>
      </w:r>
      <w:r w:rsidRPr="00363ACA">
        <w:rPr>
          <w:b/>
        </w:rPr>
        <w:t xml:space="preserve">, </w:t>
      </w:r>
      <w:r w:rsidRPr="00363ACA">
        <w:fldChar w:fldCharType="begin"/>
      </w:r>
      <w:r w:rsidRPr="00363ACA">
        <w:instrText xml:space="preserve"> DOCPROPERTY  StartDate  \* MERGEFORMAT </w:instrText>
      </w:r>
      <w:r w:rsidRPr="00363ACA">
        <w:fldChar w:fldCharType="separate"/>
      </w:r>
      <w:r w:rsidRPr="00363ACA">
        <w:rPr>
          <w:b/>
        </w:rPr>
        <w:t>26th Feb 2024</w:t>
      </w:r>
      <w:r w:rsidRPr="00363ACA">
        <w:rPr>
          <w:b/>
        </w:rPr>
        <w:fldChar w:fldCharType="end"/>
      </w:r>
      <w:r w:rsidRPr="00363ACA">
        <w:rPr>
          <w:b/>
        </w:rPr>
        <w:t xml:space="preserve"> - </w:t>
      </w:r>
      <w:r w:rsidRPr="00363ACA">
        <w:fldChar w:fldCharType="begin"/>
      </w:r>
      <w:r w:rsidRPr="00363ACA">
        <w:instrText xml:space="preserve"> DOCPROPERTY  EndDate  \* MERGEFORMAT </w:instrText>
      </w:r>
      <w:r w:rsidRPr="00363ACA">
        <w:fldChar w:fldCharType="separate"/>
      </w:r>
      <w:r w:rsidRPr="00363ACA">
        <w:rPr>
          <w:b/>
        </w:rPr>
        <w:t>1st Mar 2024</w:t>
      </w:r>
      <w:bookmarkEnd w:id="0"/>
      <w:r w:rsidRPr="00363ACA">
        <w:rPr>
          <w:b/>
        </w:rPr>
        <w:fldChar w:fldCharType="end"/>
      </w:r>
    </w:p>
    <w:p w14:paraId="45C8A5A3" w14:textId="77777777" w:rsidR="00897374" w:rsidRPr="00363ACA" w:rsidRDefault="00897374" w:rsidP="00897374">
      <w:pPr>
        <w:pStyle w:val="CRCoverPage"/>
        <w:tabs>
          <w:tab w:val="right" w:pos="9639"/>
        </w:tabs>
        <w:spacing w:after="0"/>
        <w:rPr>
          <w:b/>
        </w:rPr>
      </w:pPr>
    </w:p>
    <w:p w14:paraId="706A448D" w14:textId="5652117C" w:rsidR="00363ACA" w:rsidRPr="00363ACA" w:rsidRDefault="00363ACA" w:rsidP="00363ACA">
      <w:pPr>
        <w:keepLines/>
        <w:tabs>
          <w:tab w:val="left" w:pos="567"/>
        </w:tabs>
        <w:overflowPunct/>
        <w:autoSpaceDE/>
        <w:snapToGrid w:val="0"/>
        <w:spacing w:after="0"/>
        <w:rPr>
          <w:rFonts w:ascii="Arial" w:eastAsia="MS Mincho" w:hAnsi="Arial" w:cs="Arial"/>
          <w:b/>
        </w:rPr>
      </w:pPr>
      <w:r w:rsidRPr="00363ACA">
        <w:rPr>
          <w:rFonts w:ascii="Arial" w:hAnsi="Arial" w:cs="Arial"/>
          <w:b/>
        </w:rPr>
        <w:t>3GPP TSG RAN Meeting #103</w:t>
      </w:r>
      <w:r w:rsidRPr="00363ACA">
        <w:rPr>
          <w:rFonts w:ascii="Arial" w:hAnsi="Arial" w:cs="Arial"/>
          <w:b/>
        </w:rPr>
        <w:tab/>
      </w:r>
      <w:r w:rsidRPr="00363ACA">
        <w:rPr>
          <w:rFonts w:ascii="Arial" w:hAnsi="Arial" w:cs="Arial"/>
          <w:b/>
        </w:rPr>
        <w:tab/>
      </w:r>
      <w:r w:rsidRPr="00363ACA">
        <w:rPr>
          <w:rFonts w:ascii="Arial"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Pr>
          <w:rFonts w:ascii="Arial" w:eastAsia="MS Mincho" w:hAnsi="Arial" w:cs="Arial"/>
          <w:b/>
        </w:rPr>
        <w:t xml:space="preserve">                                 </w:t>
      </w:r>
      <w:r w:rsidRPr="00363ACA">
        <w:rPr>
          <w:rFonts w:ascii="Arial" w:hAnsi="Arial" w:cs="Arial"/>
          <w:b/>
        </w:rPr>
        <w:t>RP-240</w:t>
      </w:r>
      <w:r>
        <w:rPr>
          <w:rFonts w:ascii="Arial" w:hAnsi="Arial" w:cs="Arial"/>
          <w:b/>
        </w:rPr>
        <w:t>xxx</w:t>
      </w:r>
    </w:p>
    <w:p w14:paraId="0A24A43E" w14:textId="37D4D6B3" w:rsidR="00897374" w:rsidRDefault="00363ACA" w:rsidP="00363ACA">
      <w:pPr>
        <w:pStyle w:val="CRCoverPage"/>
        <w:tabs>
          <w:tab w:val="right" w:pos="9639"/>
        </w:tabs>
        <w:spacing w:after="0"/>
        <w:rPr>
          <w:b/>
          <w:noProof/>
          <w:sz w:val="24"/>
        </w:rPr>
      </w:pPr>
      <w:r w:rsidRPr="00363ACA">
        <w:rPr>
          <w:rFonts w:cs="Arial"/>
          <w:b/>
        </w:rPr>
        <w:t>Maastricht, Netherlands, March 18-21, 2024</w:t>
      </w:r>
      <w:r w:rsidR="00897374">
        <w:rPr>
          <w:rFonts w:cs="Arial"/>
          <w:b/>
          <w:sz w:val="21"/>
          <w:szCs w:val="21"/>
        </w:rPr>
        <w:t xml:space="preserve">                                                    </w:t>
      </w:r>
    </w:p>
    <w:p w14:paraId="4904A6D8" w14:textId="7428533F" w:rsidR="007E1259" w:rsidRPr="00897374" w:rsidRDefault="007E1259" w:rsidP="00B67ED4">
      <w:pPr>
        <w:pStyle w:val="CRCoverPage"/>
        <w:tabs>
          <w:tab w:val="right" w:pos="9639"/>
        </w:tabs>
        <w:spacing w:after="0"/>
        <w:rPr>
          <w:b/>
          <w:sz w:val="22"/>
          <w:szCs w:val="18"/>
          <w:lang w:eastAsia="zh-CN"/>
        </w:rPr>
      </w:pP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7DFF4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363ACA">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58A5A01" w:rsidR="00B07BFE" w:rsidRPr="008836AC" w:rsidRDefault="001B2375" w:rsidP="00C44D63">
            <w:pPr>
              <w:tabs>
                <w:tab w:val="left" w:pos="567"/>
              </w:tabs>
              <w:spacing w:after="0"/>
              <w:rPr>
                <w:rFonts w:ascii="Arial" w:hAnsi="Arial" w:cs="Arial"/>
              </w:rPr>
            </w:pPr>
            <w:r w:rsidRPr="001B2375">
              <w:rPr>
                <w:rFonts w:ascii="Arial" w:hAnsi="Arial" w:cs="Arial"/>
                <w:lang w:eastAsia="ja-JP"/>
              </w:rPr>
              <w:t>UE Conformance - NR coverage enhancements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A606715" w:rsidR="00B07BFE" w:rsidRPr="008836AC" w:rsidRDefault="001B2375" w:rsidP="00B61AEE">
            <w:pPr>
              <w:tabs>
                <w:tab w:val="left" w:pos="567"/>
              </w:tabs>
              <w:spacing w:after="0"/>
              <w:rPr>
                <w:rFonts w:ascii="Arial" w:hAnsi="Arial" w:cs="Arial"/>
              </w:rPr>
            </w:pPr>
            <w:proofErr w:type="spellStart"/>
            <w:r w:rsidRPr="001B2375">
              <w:rPr>
                <w:rFonts w:ascii="Arial" w:hAnsi="Arial" w:cs="Arial"/>
              </w:rPr>
              <w:t>NR_cov_enh-UEConTest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4018741"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B2375">
              <w:rPr>
                <w:rFonts w:ascii="Arial" w:hAnsi="Arial" w:cs="Arial"/>
              </w:rPr>
              <w:t>50063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8141B2" w:rsidR="00A62EA5" w:rsidRPr="00965618" w:rsidRDefault="00A62EA5" w:rsidP="00B61AEE">
            <w:pPr>
              <w:tabs>
                <w:tab w:val="left" w:pos="567"/>
              </w:tabs>
              <w:spacing w:after="0"/>
              <w:rPr>
                <w:rFonts w:ascii="Arial" w:hAnsi="Arial" w:cs="Arial"/>
                <w:color w:val="0000FF"/>
                <w:u w:val="single"/>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-22</w:t>
            </w:r>
            <w:r>
              <w:rPr>
                <w:rStyle w:val="af"/>
                <w:rFonts w:ascii="Arial" w:hAnsi="Arial" w:cs="Arial"/>
              </w:rPr>
              <w:t>1298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A99C5CD" w:rsidR="00897374" w:rsidRPr="00B67ED4"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897374">
              <w:rPr>
                <w:rFonts w:ascii="Arial" w:hAnsi="Arial" w:cs="Arial"/>
                <w:color w:val="00B050"/>
              </w:rPr>
              <w:t>March 2024</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71A98E7" w:rsidR="00B07BFE" w:rsidRPr="006A7BCB" w:rsidRDefault="00363AC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286CF41A" w14:textId="569B23D7" w:rsidR="00363ACA" w:rsidRPr="00EE13A1" w:rsidRDefault="00363ACA" w:rsidP="00363ACA">
      <w:pPr>
        <w:pStyle w:val="4"/>
      </w:pPr>
      <w:r w:rsidRPr="00EE13A1">
        <w:rPr>
          <w:rFonts w:hint="eastAsia"/>
        </w:rPr>
        <w:t>R</w:t>
      </w:r>
      <w:r w:rsidRPr="00EE13A1">
        <w:t>AN5#</w:t>
      </w:r>
      <w:r>
        <w:t>10</w:t>
      </w:r>
      <w:r>
        <w:t>2</w:t>
      </w:r>
      <w:r w:rsidRPr="00EE13A1">
        <w:t>:</w:t>
      </w:r>
      <w:bookmarkStart w:id="1" w:name="_GoBack"/>
      <w:bookmarkEnd w:id="1"/>
    </w:p>
    <w:p w14:paraId="76DD630E" w14:textId="77777777" w:rsidR="00363ACA" w:rsidRPr="00B67ED4" w:rsidRDefault="00363ACA" w:rsidP="00363ACA">
      <w:pPr>
        <w:overflowPunct/>
        <w:autoSpaceDE/>
        <w:autoSpaceDN/>
        <w:snapToGrid w:val="0"/>
        <w:spacing w:afterLines="50" w:after="120"/>
        <w:textAlignment w:val="auto"/>
      </w:pPr>
      <w:r w:rsidRPr="00B67ED4">
        <w:t>Following CR</w:t>
      </w:r>
      <w:r w:rsidRPr="00B67ED4">
        <w:rPr>
          <w:rFonts w:hint="eastAsia"/>
        </w:rPr>
        <w:t>s</w:t>
      </w:r>
      <w:r w:rsidRPr="00B67ED4">
        <w:t xml:space="preserve"> are agreed:</w:t>
      </w:r>
    </w:p>
    <w:tbl>
      <w:tblPr>
        <w:tblW w:w="10220" w:type="dxa"/>
        <w:tblLook w:val="04A0" w:firstRow="1" w:lastRow="0" w:firstColumn="1" w:lastColumn="0" w:noHBand="0" w:noVBand="1"/>
      </w:tblPr>
      <w:tblGrid>
        <w:gridCol w:w="1300"/>
        <w:gridCol w:w="7000"/>
        <w:gridCol w:w="1920"/>
      </w:tblGrid>
      <w:tr w:rsidR="00363ACA" w:rsidRPr="00363ACA" w14:paraId="7EEF49C4"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F237B"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R5-241947</w:t>
            </w:r>
          </w:p>
        </w:tc>
        <w:tc>
          <w:tcPr>
            <w:tcW w:w="7000" w:type="dxa"/>
            <w:tcBorders>
              <w:top w:val="single" w:sz="4" w:space="0" w:color="auto"/>
              <w:left w:val="nil"/>
              <w:bottom w:val="single" w:sz="4" w:space="0" w:color="auto"/>
              <w:right w:val="single" w:sz="4" w:space="0" w:color="auto"/>
            </w:tcBorders>
            <w:shd w:val="clear" w:color="auto" w:fill="auto"/>
            <w:hideMark/>
          </w:tcPr>
          <w:p w14:paraId="2F26E79D"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5E51B08F"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1D698E41"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DF304"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R5-241948</w:t>
            </w:r>
          </w:p>
        </w:tc>
        <w:tc>
          <w:tcPr>
            <w:tcW w:w="7000" w:type="dxa"/>
            <w:tcBorders>
              <w:top w:val="single" w:sz="4" w:space="0" w:color="auto"/>
              <w:left w:val="nil"/>
              <w:bottom w:val="single" w:sz="4" w:space="0" w:color="auto"/>
              <w:right w:val="single" w:sz="4" w:space="0" w:color="auto"/>
            </w:tcBorders>
            <w:shd w:val="clear" w:color="auto" w:fill="auto"/>
            <w:hideMark/>
          </w:tcPr>
          <w:p w14:paraId="3F7E12F3"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Annex for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420A3A40"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17CD820E"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327C1"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R5-241949</w:t>
            </w:r>
          </w:p>
        </w:tc>
        <w:tc>
          <w:tcPr>
            <w:tcW w:w="7000" w:type="dxa"/>
            <w:tcBorders>
              <w:top w:val="single" w:sz="4" w:space="0" w:color="auto"/>
              <w:left w:val="nil"/>
              <w:bottom w:val="single" w:sz="4" w:space="0" w:color="auto"/>
              <w:right w:val="single" w:sz="4" w:space="0" w:color="auto"/>
            </w:tcBorders>
            <w:shd w:val="clear" w:color="auto" w:fill="auto"/>
            <w:hideMark/>
          </w:tcPr>
          <w:p w14:paraId="63067169"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0EDEE39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2A08EC3B"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30C08"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R5-241950</w:t>
            </w:r>
          </w:p>
        </w:tc>
        <w:tc>
          <w:tcPr>
            <w:tcW w:w="7000" w:type="dxa"/>
            <w:tcBorders>
              <w:top w:val="single" w:sz="4" w:space="0" w:color="auto"/>
              <w:left w:val="nil"/>
              <w:bottom w:val="single" w:sz="4" w:space="0" w:color="auto"/>
              <w:right w:val="single" w:sz="4" w:space="0" w:color="auto"/>
            </w:tcBorders>
            <w:shd w:val="clear" w:color="auto" w:fill="auto"/>
            <w:hideMark/>
          </w:tcPr>
          <w:p w14:paraId="0D9135F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Annex for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72AE769A"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6D9107AC" w14:textId="77777777" w:rsidTr="00363AC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5B57B2"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R5-241844</w:t>
            </w:r>
          </w:p>
        </w:tc>
        <w:tc>
          <w:tcPr>
            <w:tcW w:w="7000" w:type="dxa"/>
            <w:tcBorders>
              <w:top w:val="single" w:sz="4" w:space="0" w:color="auto"/>
              <w:left w:val="nil"/>
              <w:bottom w:val="single" w:sz="4" w:space="0" w:color="auto"/>
              <w:right w:val="single" w:sz="4" w:space="0" w:color="auto"/>
            </w:tcBorders>
            <w:shd w:val="clear" w:color="auto" w:fill="auto"/>
            <w:hideMark/>
          </w:tcPr>
          <w:p w14:paraId="7E4CE652"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Applicability updates for Phase continuity tests</w:t>
            </w:r>
          </w:p>
        </w:tc>
        <w:tc>
          <w:tcPr>
            <w:tcW w:w="1920" w:type="dxa"/>
            <w:tcBorders>
              <w:top w:val="single" w:sz="4" w:space="0" w:color="auto"/>
              <w:left w:val="nil"/>
              <w:bottom w:val="single" w:sz="4" w:space="0" w:color="auto"/>
              <w:right w:val="single" w:sz="4" w:space="0" w:color="auto"/>
            </w:tcBorders>
            <w:shd w:val="clear" w:color="auto" w:fill="auto"/>
            <w:noWrap/>
            <w:hideMark/>
          </w:tcPr>
          <w:p w14:paraId="2E86344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5CE5283B" w14:textId="77777777" w:rsidTr="00363ACA">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036EF"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R5-241743</w:t>
            </w:r>
          </w:p>
        </w:tc>
        <w:tc>
          <w:tcPr>
            <w:tcW w:w="7000" w:type="dxa"/>
            <w:tcBorders>
              <w:top w:val="single" w:sz="4" w:space="0" w:color="auto"/>
              <w:left w:val="nil"/>
              <w:bottom w:val="single" w:sz="4" w:space="0" w:color="auto"/>
              <w:right w:val="single" w:sz="4" w:space="0" w:color="auto"/>
            </w:tcBorders>
            <w:shd w:val="clear" w:color="auto" w:fill="auto"/>
            <w:hideMark/>
          </w:tcPr>
          <w:p w14:paraId="6367B4E9"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TP analysis for FR2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5A3FCE96"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r w:rsidR="00363ACA" w:rsidRPr="00363ACA" w14:paraId="2D831ADF" w14:textId="77777777" w:rsidTr="00363ACA">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5542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R5-241744</w:t>
            </w:r>
          </w:p>
        </w:tc>
        <w:tc>
          <w:tcPr>
            <w:tcW w:w="7000" w:type="dxa"/>
            <w:tcBorders>
              <w:top w:val="single" w:sz="4" w:space="0" w:color="auto"/>
              <w:left w:val="nil"/>
              <w:bottom w:val="single" w:sz="4" w:space="0" w:color="auto"/>
              <w:right w:val="single" w:sz="4" w:space="0" w:color="auto"/>
            </w:tcBorders>
            <w:shd w:val="clear" w:color="auto" w:fill="auto"/>
            <w:hideMark/>
          </w:tcPr>
          <w:p w14:paraId="336FB195"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Updates to TP analysis for FR1 RF phase continuity test</w:t>
            </w:r>
          </w:p>
        </w:tc>
        <w:tc>
          <w:tcPr>
            <w:tcW w:w="1920" w:type="dxa"/>
            <w:tcBorders>
              <w:top w:val="single" w:sz="4" w:space="0" w:color="auto"/>
              <w:left w:val="nil"/>
              <w:bottom w:val="single" w:sz="4" w:space="0" w:color="auto"/>
              <w:right w:val="single" w:sz="4" w:space="0" w:color="auto"/>
            </w:tcBorders>
            <w:shd w:val="clear" w:color="auto" w:fill="auto"/>
            <w:noWrap/>
            <w:hideMark/>
          </w:tcPr>
          <w:p w14:paraId="0E45F98C" w14:textId="77777777" w:rsidR="00363ACA" w:rsidRPr="00363ACA" w:rsidRDefault="00363ACA" w:rsidP="00363ACA">
            <w:pPr>
              <w:overflowPunct/>
              <w:autoSpaceDE/>
              <w:autoSpaceDN/>
              <w:adjustRightInd/>
              <w:spacing w:after="0"/>
              <w:textAlignment w:val="auto"/>
              <w:rPr>
                <w:rFonts w:ascii="Arial" w:hAnsi="Arial" w:cs="Arial"/>
                <w:sz w:val="16"/>
                <w:szCs w:val="16"/>
                <w:lang w:val="en-US"/>
              </w:rPr>
            </w:pPr>
            <w:r w:rsidRPr="00363ACA">
              <w:rPr>
                <w:rFonts w:ascii="Arial" w:hAnsi="Arial" w:cs="Arial"/>
                <w:sz w:val="16"/>
                <w:szCs w:val="16"/>
                <w:lang w:val="en-US"/>
              </w:rPr>
              <w:t>Apple Benelux B.V.</w:t>
            </w:r>
          </w:p>
        </w:tc>
      </w:tr>
    </w:tbl>
    <w:p w14:paraId="20E5BC13" w14:textId="77777777" w:rsidR="00363ACA" w:rsidRPr="00B67ED4" w:rsidRDefault="00363ACA" w:rsidP="00EE13A1">
      <w:pPr>
        <w:overflowPunct/>
        <w:autoSpaceDE/>
        <w:autoSpaceDN/>
        <w:snapToGrid w:val="0"/>
        <w:spacing w:afterLines="50" w:after="120"/>
        <w:textAlignment w:val="auto"/>
        <w:rPr>
          <w:rFonts w:hint="eastAsia"/>
        </w:rPr>
      </w:pPr>
    </w:p>
    <w:p w14:paraId="2FD72007" w14:textId="77777777" w:rsidR="00B67ED4" w:rsidRPr="00965618" w:rsidRDefault="00B67ED4"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1CB0AF44"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w:t>
      </w:r>
      <w:r w:rsidR="001B2375">
        <w:rPr>
          <w:rFonts w:ascii="Arial" w:eastAsia="Yu Mincho" w:hAnsi="Arial" w:cs="Arial"/>
          <w:b/>
          <w:bCs/>
          <w:lang w:eastAsia="ja-JP"/>
        </w:rPr>
        <w:t>5</w:t>
      </w:r>
      <w:r w:rsidRPr="00EE13A1">
        <w:rPr>
          <w:rFonts w:ascii="Arial" w:eastAsia="Yu Mincho" w:hAnsi="Arial" w:cs="Arial"/>
          <w:b/>
          <w:bCs/>
          <w:lang w:eastAsia="ja-JP"/>
        </w:rPr>
        <w:t>-e</w:t>
      </w:r>
    </w:p>
    <w:p w14:paraId="2F24E50D" w14:textId="4EE12D84" w:rsidR="00287ED7"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R5-223109</w:t>
      </w:r>
      <w:r w:rsidR="00287ED7" w:rsidRPr="00EE13A1">
        <w:rPr>
          <w:rFonts w:ascii="Arial" w:eastAsia="Yu Mincho" w:hAnsi="Arial" w:cs="Arial"/>
          <w:sz w:val="20"/>
          <w:szCs w:val="20"/>
        </w:rPr>
        <w:t>,</w:t>
      </w:r>
      <w:r w:rsidRPr="001B2375">
        <w:rPr>
          <w:rFonts w:ascii="Arial" w:eastAsia="Yu Mincho" w:hAnsi="Arial" w:cs="Arial"/>
          <w:sz w:val="20"/>
          <w:szCs w:val="20"/>
        </w:rPr>
        <w:t xml:space="preserve"> WP UE Conformance NR Coverage Enhancement RAN5#95e</w:t>
      </w:r>
      <w:r w:rsidR="00287ED7" w:rsidRPr="00EE13A1">
        <w:rPr>
          <w:rFonts w:ascii="Arial" w:eastAsia="Yu Mincho" w:hAnsi="Arial" w:cs="Arial"/>
          <w:sz w:val="20"/>
          <w:szCs w:val="20"/>
        </w:rPr>
        <w:t xml:space="preserve">, </w:t>
      </w:r>
      <w:r>
        <w:rPr>
          <w:rFonts w:ascii="Arial" w:eastAsia="Yu Mincho" w:hAnsi="Arial" w:cs="Arial"/>
          <w:sz w:val="20"/>
          <w:szCs w:val="20"/>
        </w:rPr>
        <w:t>China Telecom</w:t>
      </w:r>
    </w:p>
    <w:p w14:paraId="6D5C4A69" w14:textId="0907CAD8" w:rsidR="008601F0" w:rsidRPr="00EE13A1" w:rsidRDefault="001B2375" w:rsidP="00287ED7">
      <w:pPr>
        <w:pStyle w:val="aff7"/>
        <w:numPr>
          <w:ilvl w:val="0"/>
          <w:numId w:val="22"/>
        </w:numPr>
        <w:snapToGrid w:val="0"/>
        <w:ind w:leftChars="0"/>
        <w:jc w:val="left"/>
        <w:rPr>
          <w:rFonts w:ascii="Arial" w:eastAsia="Yu Mincho" w:hAnsi="Arial" w:cs="Arial"/>
          <w:sz w:val="20"/>
          <w:szCs w:val="20"/>
        </w:rPr>
      </w:pPr>
      <w:r w:rsidRPr="001B2375">
        <w:rPr>
          <w:rFonts w:ascii="Arial" w:eastAsia="Yu Mincho" w:hAnsi="Arial" w:cs="Arial"/>
          <w:sz w:val="20"/>
          <w:szCs w:val="20"/>
        </w:rPr>
        <w:t>R5-223110</w:t>
      </w:r>
      <w:r w:rsidR="008601F0" w:rsidRPr="00EE13A1">
        <w:rPr>
          <w:rFonts w:ascii="Arial" w:eastAsia="Yu Mincho" w:hAnsi="Arial" w:cs="Arial"/>
          <w:sz w:val="20"/>
          <w:szCs w:val="20"/>
        </w:rPr>
        <w:t xml:space="preserve">, </w:t>
      </w:r>
      <w:r w:rsidRPr="001B2375">
        <w:rPr>
          <w:rFonts w:ascii="Arial" w:eastAsia="Yu Mincho" w:hAnsi="Arial" w:cs="Arial"/>
          <w:sz w:val="20"/>
          <w:szCs w:val="20"/>
        </w:rPr>
        <w:t>SR UE Conformance NR Coverage Enhancement RAN5#95e</w:t>
      </w:r>
      <w:r w:rsidR="008601F0" w:rsidRPr="00EE13A1">
        <w:rPr>
          <w:rFonts w:ascii="Arial" w:eastAsia="Yu Mincho" w:hAnsi="Arial" w:cs="Arial"/>
          <w:sz w:val="20"/>
          <w:szCs w:val="20"/>
        </w:rPr>
        <w:t>, China Telecom</w:t>
      </w:r>
    </w:p>
    <w:p w14:paraId="27D01332" w14:textId="5C54EF25" w:rsidR="006A4A5F" w:rsidRDefault="006A4A5F" w:rsidP="00287ED7">
      <w:pPr>
        <w:overflowPunct/>
        <w:autoSpaceDE/>
        <w:autoSpaceDN/>
        <w:snapToGrid w:val="0"/>
        <w:spacing w:after="0"/>
        <w:textAlignment w:val="auto"/>
        <w:rPr>
          <w:rFonts w:ascii="Arial" w:eastAsia="Yu Mincho" w:hAnsi="Arial" w:cs="Arial"/>
          <w:b/>
          <w:bCs/>
          <w:lang w:val="en-US" w:eastAsia="ja-JP"/>
        </w:rPr>
      </w:pPr>
    </w:p>
    <w:p w14:paraId="30F527AC" w14:textId="55BC80DE" w:rsidR="00A62EA5" w:rsidRPr="00965618" w:rsidRDefault="00A62EA5" w:rsidP="00A62EA5">
      <w:pPr>
        <w:overflowPunct/>
        <w:autoSpaceDE/>
        <w:autoSpaceDN/>
        <w:snapToGrid w:val="0"/>
        <w:spacing w:after="0"/>
        <w:textAlignment w:val="auto"/>
        <w:rPr>
          <w:rFonts w:ascii="Arial" w:eastAsia="Yu Mincho" w:hAnsi="Arial" w:cs="Arial"/>
          <w:b/>
          <w:bCs/>
          <w:lang w:eastAsia="ja-JP"/>
        </w:rPr>
      </w:pPr>
      <w:r w:rsidRPr="00965618">
        <w:rPr>
          <w:rFonts w:ascii="Arial" w:eastAsia="Yu Mincho" w:hAnsi="Arial" w:cs="Arial"/>
          <w:b/>
          <w:bCs/>
          <w:lang w:eastAsia="ja-JP"/>
        </w:rPr>
        <w:t>RAN5#96-e</w:t>
      </w:r>
    </w:p>
    <w:p w14:paraId="06A0950E"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R5-224267, Add UE new message 3 repetition implementation capability, China Telecom</w:t>
      </w:r>
    </w:p>
    <w:p w14:paraId="5982FC19" w14:textId="77777777" w:rsidR="00422819" w:rsidRPr="00965618" w:rsidRDefault="00422819" w:rsidP="00965618">
      <w:pPr>
        <w:pStyle w:val="aff7"/>
        <w:numPr>
          <w:ilvl w:val="0"/>
          <w:numId w:val="27"/>
        </w:numPr>
        <w:snapToGrid w:val="0"/>
        <w:ind w:leftChars="0"/>
        <w:rPr>
          <w:rFonts w:ascii="Arial" w:eastAsia="Yu Mincho" w:hAnsi="Arial" w:cs="Arial"/>
          <w:sz w:val="20"/>
          <w:szCs w:val="20"/>
        </w:rPr>
      </w:pPr>
      <w:r w:rsidRPr="00965618">
        <w:rPr>
          <w:rFonts w:ascii="Arial" w:eastAsia="Yu Mincho" w:hAnsi="Arial" w:cs="Arial"/>
          <w:sz w:val="20"/>
          <w:szCs w:val="20"/>
        </w:rPr>
        <w:t>R5-224269, Add Msg3 repetition protocol test case, China Telecom</w:t>
      </w:r>
    </w:p>
    <w:p w14:paraId="4C7D7283" w14:textId="110E25E6"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R5-225332, Add applicability for Msg3 repetition protocol test case, China Telecom</w:t>
      </w:r>
    </w:p>
    <w:p w14:paraId="47FFC721" w14:textId="4BB623FF"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R5-224260</w:t>
      </w:r>
      <w:r w:rsidR="00A62EA5" w:rsidRPr="00965618">
        <w:rPr>
          <w:rFonts w:ascii="Arial" w:eastAsia="Yu Mincho" w:hAnsi="Arial" w:cs="Arial"/>
          <w:sz w:val="20"/>
          <w:szCs w:val="20"/>
        </w:rPr>
        <w:t>, WP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3A870811" w14:textId="1AB304AA" w:rsidR="00A62EA5" w:rsidRPr="00965618" w:rsidRDefault="00422819" w:rsidP="00965618">
      <w:pPr>
        <w:pStyle w:val="aff7"/>
        <w:numPr>
          <w:ilvl w:val="0"/>
          <w:numId w:val="27"/>
        </w:numPr>
        <w:snapToGrid w:val="0"/>
        <w:ind w:leftChars="0"/>
        <w:jc w:val="left"/>
        <w:rPr>
          <w:rFonts w:ascii="Arial" w:eastAsia="Yu Mincho" w:hAnsi="Arial" w:cs="Arial"/>
          <w:sz w:val="20"/>
          <w:szCs w:val="20"/>
        </w:rPr>
      </w:pPr>
      <w:r w:rsidRPr="00965618">
        <w:rPr>
          <w:rFonts w:ascii="Arial" w:eastAsia="Yu Mincho" w:hAnsi="Arial" w:cs="Arial"/>
          <w:sz w:val="20"/>
          <w:szCs w:val="20"/>
        </w:rPr>
        <w:t>R5-224261</w:t>
      </w:r>
      <w:r w:rsidR="00A62EA5" w:rsidRPr="00965618">
        <w:rPr>
          <w:rFonts w:ascii="Arial" w:eastAsia="Yu Mincho" w:hAnsi="Arial" w:cs="Arial"/>
          <w:sz w:val="20"/>
          <w:szCs w:val="20"/>
        </w:rPr>
        <w:t>, SR UE Conformance NR Coverage Enhancement RAN5#9</w:t>
      </w:r>
      <w:r w:rsidRPr="00965618">
        <w:rPr>
          <w:rFonts w:ascii="Arial" w:eastAsia="Yu Mincho" w:hAnsi="Arial" w:cs="Arial"/>
          <w:sz w:val="20"/>
          <w:szCs w:val="20"/>
        </w:rPr>
        <w:t>6</w:t>
      </w:r>
      <w:r w:rsidR="00A62EA5" w:rsidRPr="00965618">
        <w:rPr>
          <w:rFonts w:ascii="Arial" w:eastAsia="Yu Mincho" w:hAnsi="Arial" w:cs="Arial"/>
          <w:sz w:val="20"/>
          <w:szCs w:val="20"/>
        </w:rPr>
        <w:t>e, China Telecom</w:t>
      </w:r>
    </w:p>
    <w:p w14:paraId="41673F53" w14:textId="6F06C5F7" w:rsidR="00A62EA5" w:rsidRDefault="00A62EA5" w:rsidP="00287ED7">
      <w:pPr>
        <w:overflowPunct/>
        <w:autoSpaceDE/>
        <w:autoSpaceDN/>
        <w:snapToGrid w:val="0"/>
        <w:spacing w:after="0"/>
        <w:textAlignment w:val="auto"/>
        <w:rPr>
          <w:rFonts w:ascii="Arial" w:eastAsia="Yu Mincho" w:hAnsi="Arial" w:cs="Arial"/>
          <w:b/>
          <w:bCs/>
          <w:lang w:val="en-US" w:eastAsia="ja-JP"/>
        </w:rPr>
      </w:pPr>
    </w:p>
    <w:p w14:paraId="0ADDDCA2" w14:textId="7EEF9C98" w:rsidR="00965618" w:rsidRPr="00F56F3B" w:rsidRDefault="00965618" w:rsidP="00965618">
      <w:pPr>
        <w:overflowPunct/>
        <w:autoSpaceDE/>
        <w:autoSpaceDN/>
        <w:snapToGrid w:val="0"/>
        <w:spacing w:after="0"/>
        <w:textAlignment w:val="auto"/>
        <w:rPr>
          <w:rFonts w:ascii="Arial" w:eastAsia="Yu Mincho" w:hAnsi="Arial" w:cs="Arial"/>
          <w:b/>
          <w:bCs/>
          <w:lang w:eastAsia="ja-JP"/>
        </w:rPr>
      </w:pPr>
      <w:r w:rsidRPr="00F56F3B">
        <w:rPr>
          <w:rFonts w:ascii="Arial" w:eastAsia="Yu Mincho" w:hAnsi="Arial" w:cs="Arial"/>
          <w:b/>
          <w:bCs/>
          <w:lang w:eastAsia="ja-JP"/>
        </w:rPr>
        <w:t>RAN5#97</w:t>
      </w:r>
    </w:p>
    <w:p w14:paraId="7C65E92C" w14:textId="30A79ECD" w:rsidR="00965618" w:rsidRPr="00F56F3B" w:rsidRDefault="00965618" w:rsidP="00965618">
      <w:pPr>
        <w:pStyle w:val="aff7"/>
        <w:numPr>
          <w:ilvl w:val="0"/>
          <w:numId w:val="28"/>
        </w:numPr>
        <w:snapToGrid w:val="0"/>
        <w:ind w:leftChars="0"/>
        <w:rPr>
          <w:rFonts w:ascii="Arial" w:eastAsia="Yu Mincho" w:hAnsi="Arial" w:cs="Arial"/>
          <w:sz w:val="20"/>
          <w:szCs w:val="20"/>
        </w:rPr>
      </w:pPr>
      <w:r w:rsidRPr="00F56F3B">
        <w:rPr>
          <w:rFonts w:ascii="Arial" w:eastAsia="Yu Mincho" w:hAnsi="Arial" w:cs="Arial"/>
          <w:sz w:val="20"/>
          <w:szCs w:val="20"/>
        </w:rPr>
        <w:t>R5-227773, Introduce FR2 RF test case for UE phase continuity requirements when UE supports DMRS bundling, Apple</w:t>
      </w:r>
    </w:p>
    <w:p w14:paraId="24AC4306" w14:textId="7FA01552"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R5-226468, WP UE Conformance NR Coverage Enhancement RAN5#7, China Telecom</w:t>
      </w:r>
    </w:p>
    <w:p w14:paraId="7F93FD2A" w14:textId="4A170A54" w:rsidR="00965618" w:rsidRPr="00F56F3B" w:rsidRDefault="00965618" w:rsidP="00965618">
      <w:pPr>
        <w:pStyle w:val="aff7"/>
        <w:numPr>
          <w:ilvl w:val="0"/>
          <w:numId w:val="28"/>
        </w:numPr>
        <w:snapToGrid w:val="0"/>
        <w:ind w:leftChars="0"/>
        <w:jc w:val="left"/>
        <w:rPr>
          <w:rFonts w:ascii="Arial" w:eastAsia="Yu Mincho" w:hAnsi="Arial" w:cs="Arial"/>
          <w:sz w:val="20"/>
          <w:szCs w:val="20"/>
        </w:rPr>
      </w:pPr>
      <w:r w:rsidRPr="00F56F3B">
        <w:rPr>
          <w:rFonts w:ascii="Arial" w:eastAsia="Yu Mincho" w:hAnsi="Arial" w:cs="Arial"/>
          <w:sz w:val="20"/>
          <w:szCs w:val="20"/>
        </w:rPr>
        <w:t>R5-226469, SR UE Conformance NR Coverage Enhancement RAN5#7, China Telecom</w:t>
      </w:r>
    </w:p>
    <w:p w14:paraId="71E5759C" w14:textId="2CE77E78" w:rsidR="00965618" w:rsidRDefault="00965618" w:rsidP="00287ED7">
      <w:pPr>
        <w:overflowPunct/>
        <w:autoSpaceDE/>
        <w:autoSpaceDN/>
        <w:snapToGrid w:val="0"/>
        <w:spacing w:after="0"/>
        <w:textAlignment w:val="auto"/>
        <w:rPr>
          <w:rFonts w:ascii="Arial" w:eastAsia="Yu Mincho" w:hAnsi="Arial" w:cs="Arial"/>
          <w:b/>
          <w:bCs/>
          <w:lang w:val="en-US" w:eastAsia="ja-JP"/>
        </w:rPr>
      </w:pPr>
    </w:p>
    <w:p w14:paraId="3346D38D" w14:textId="4A6D322F" w:rsidR="00F56F3B" w:rsidRPr="00DD2727" w:rsidRDefault="00F56F3B" w:rsidP="00F56F3B">
      <w:pPr>
        <w:overflowPunct/>
        <w:autoSpaceDE/>
        <w:autoSpaceDN/>
        <w:snapToGrid w:val="0"/>
        <w:spacing w:after="0"/>
        <w:textAlignment w:val="auto"/>
        <w:rPr>
          <w:rFonts w:ascii="Arial" w:eastAsia="Yu Mincho" w:hAnsi="Arial" w:cs="Arial"/>
          <w:b/>
          <w:bCs/>
          <w:lang w:eastAsia="ja-JP"/>
        </w:rPr>
      </w:pPr>
      <w:r w:rsidRPr="00DD2727">
        <w:rPr>
          <w:rFonts w:ascii="Arial" w:eastAsia="Yu Mincho" w:hAnsi="Arial" w:cs="Arial"/>
          <w:b/>
          <w:bCs/>
          <w:lang w:eastAsia="ja-JP"/>
        </w:rPr>
        <w:t>RAN5#98</w:t>
      </w:r>
    </w:p>
    <w:p w14:paraId="38A144F3"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R5-231371, Update to FR2 RF phase continuity test, Apple</w:t>
      </w:r>
    </w:p>
    <w:p w14:paraId="1DDEEE61" w14:textId="77777777"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R5-231810</w:t>
      </w:r>
      <w:r w:rsidRPr="00DD2727">
        <w:rPr>
          <w:rFonts w:ascii="Arial" w:eastAsia="Yu Mincho" w:hAnsi="Arial" w:cs="Arial" w:hint="eastAsia"/>
          <w:sz w:val="20"/>
          <w:szCs w:val="20"/>
        </w:rPr>
        <w:t>,</w:t>
      </w:r>
      <w:r w:rsidRPr="00DD2727">
        <w:rPr>
          <w:rFonts w:ascii="Arial" w:eastAsia="Yu Mincho" w:hAnsi="Arial" w:cs="Arial"/>
          <w:sz w:val="20"/>
          <w:szCs w:val="20"/>
        </w:rPr>
        <w:t xml:space="preserve"> Addition of applicability for FR2 RF phase continuity test, Apple</w:t>
      </w:r>
    </w:p>
    <w:p w14:paraId="798AE2D0" w14:textId="4DB75904"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R5-230083, WP UE Conformance NR Coverage Enhancement RAN5#98, China Telecom</w:t>
      </w:r>
    </w:p>
    <w:p w14:paraId="602C2E16" w14:textId="6CC4C279" w:rsidR="00F56F3B" w:rsidRPr="00DD2727" w:rsidRDefault="00F56F3B" w:rsidP="00F56F3B">
      <w:pPr>
        <w:pStyle w:val="aff7"/>
        <w:numPr>
          <w:ilvl w:val="0"/>
          <w:numId w:val="30"/>
        </w:numPr>
        <w:snapToGrid w:val="0"/>
        <w:ind w:leftChars="0"/>
        <w:rPr>
          <w:rFonts w:ascii="Arial" w:eastAsia="Yu Mincho" w:hAnsi="Arial" w:cs="Arial"/>
          <w:sz w:val="20"/>
          <w:szCs w:val="20"/>
        </w:rPr>
      </w:pPr>
      <w:r w:rsidRPr="00DD2727">
        <w:rPr>
          <w:rFonts w:ascii="Arial" w:eastAsia="Yu Mincho" w:hAnsi="Arial" w:cs="Arial"/>
          <w:sz w:val="20"/>
          <w:szCs w:val="20"/>
        </w:rPr>
        <w:t>R5-230084, SR UE Conformance NR Coverage Enhancement RAN5#98, China Telecom</w:t>
      </w:r>
    </w:p>
    <w:p w14:paraId="47EB91D7" w14:textId="703425C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1B9AF30E" w14:textId="226B21F3" w:rsidR="00DD2727" w:rsidRDefault="00DD2727" w:rsidP="00287ED7">
      <w:pPr>
        <w:overflowPunct/>
        <w:autoSpaceDE/>
        <w:autoSpaceDN/>
        <w:snapToGrid w:val="0"/>
        <w:spacing w:after="0"/>
        <w:textAlignment w:val="auto"/>
        <w:rPr>
          <w:rFonts w:ascii="Arial" w:eastAsia="Yu Mincho" w:hAnsi="Arial" w:cs="Arial"/>
          <w:b/>
          <w:bCs/>
          <w:lang w:val="en-US" w:eastAsia="ja-JP"/>
        </w:rPr>
      </w:pPr>
    </w:p>
    <w:p w14:paraId="0697A3F3" w14:textId="36819E38" w:rsidR="00DD2727" w:rsidRPr="00924DBF" w:rsidRDefault="00DD2727" w:rsidP="00DD2727">
      <w:pPr>
        <w:overflowPunct/>
        <w:autoSpaceDE/>
        <w:autoSpaceDN/>
        <w:snapToGrid w:val="0"/>
        <w:spacing w:after="0"/>
        <w:textAlignment w:val="auto"/>
        <w:rPr>
          <w:rFonts w:ascii="Arial" w:eastAsia="Yu Mincho" w:hAnsi="Arial" w:cs="Arial"/>
          <w:b/>
          <w:bCs/>
          <w:lang w:eastAsia="ja-JP"/>
        </w:rPr>
      </w:pPr>
      <w:r w:rsidRPr="00924DBF">
        <w:rPr>
          <w:rFonts w:ascii="Arial" w:eastAsia="Yu Mincho" w:hAnsi="Arial" w:cs="Arial"/>
          <w:b/>
          <w:bCs/>
          <w:lang w:eastAsia="ja-JP"/>
        </w:rPr>
        <w:t>RAN5#99</w:t>
      </w:r>
    </w:p>
    <w:p w14:paraId="4C1854D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R5-233537, Addition of new FR1 phase continuity test, Apple</w:t>
      </w:r>
    </w:p>
    <w:p w14:paraId="5C7AF1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R5-233551, Update to FR2 RF phase continuity test, Apple</w:t>
      </w:r>
    </w:p>
    <w:p w14:paraId="7380531A"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R5-233687, Addition of applicability for FR2 RF phase continuity test, Apple</w:t>
      </w:r>
    </w:p>
    <w:p w14:paraId="1D00F26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R5-232497, Correction to default configuration of RRC IEs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test, Huawei, </w:t>
      </w:r>
      <w:proofErr w:type="spellStart"/>
      <w:r w:rsidRPr="00924DBF">
        <w:rPr>
          <w:rFonts w:ascii="Arial" w:eastAsia="Yu Mincho" w:hAnsi="Arial" w:cs="Arial"/>
          <w:sz w:val="20"/>
          <w:szCs w:val="20"/>
        </w:rPr>
        <w:t>HiSilicon</w:t>
      </w:r>
      <w:proofErr w:type="spellEnd"/>
    </w:p>
    <w:p w14:paraId="4860FB51"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R5-232498, Addition of PICS for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TCs, Huawei, </w:t>
      </w:r>
      <w:proofErr w:type="spellStart"/>
      <w:r w:rsidRPr="00924DBF">
        <w:rPr>
          <w:rFonts w:ascii="Arial" w:eastAsia="Yu Mincho" w:hAnsi="Arial" w:cs="Arial"/>
          <w:sz w:val="20"/>
          <w:szCs w:val="20"/>
        </w:rPr>
        <w:t>HiSilicon</w:t>
      </w:r>
      <w:proofErr w:type="spellEnd"/>
    </w:p>
    <w:p w14:paraId="4B962359"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R5-232499,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7.1.1.2.6 dynamic PUCCH repetition, Huawei, </w:t>
      </w:r>
      <w:proofErr w:type="spellStart"/>
      <w:r w:rsidRPr="00924DBF">
        <w:rPr>
          <w:rFonts w:ascii="Arial" w:eastAsia="Yu Mincho" w:hAnsi="Arial" w:cs="Arial"/>
          <w:sz w:val="20"/>
          <w:szCs w:val="20"/>
        </w:rPr>
        <w:t>HiSilicon</w:t>
      </w:r>
      <w:proofErr w:type="spellEnd"/>
    </w:p>
    <w:p w14:paraId="59D6EDC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R5-232500,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7.1.1.3.14.1 DG PUSCH repetition 32, Huawei, </w:t>
      </w:r>
      <w:proofErr w:type="spellStart"/>
      <w:r w:rsidRPr="00924DBF">
        <w:rPr>
          <w:rFonts w:ascii="Arial" w:eastAsia="Yu Mincho" w:hAnsi="Arial" w:cs="Arial"/>
          <w:sz w:val="20"/>
          <w:szCs w:val="20"/>
        </w:rPr>
        <w:t>HiSilicon</w:t>
      </w:r>
      <w:proofErr w:type="spellEnd"/>
    </w:p>
    <w:p w14:paraId="256C494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R5-232501,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7.1.1.3.14.2 CG PUSCH repetition 32, Huawei, </w:t>
      </w:r>
      <w:proofErr w:type="spellStart"/>
      <w:r w:rsidRPr="00924DBF">
        <w:rPr>
          <w:rFonts w:ascii="Arial" w:eastAsia="Yu Mincho" w:hAnsi="Arial" w:cs="Arial"/>
          <w:sz w:val="20"/>
          <w:szCs w:val="20"/>
        </w:rPr>
        <w:t>HiSilicon</w:t>
      </w:r>
      <w:proofErr w:type="spellEnd"/>
    </w:p>
    <w:p w14:paraId="4643F0CD"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R5-232502,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7.1.1.3.14.3 DG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3779B14E"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R5-232503,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7.1.1.3.14.4 CG PUSCH </w:t>
      </w:r>
      <w:proofErr w:type="spellStart"/>
      <w:r w:rsidRPr="00924DBF">
        <w:rPr>
          <w:rFonts w:ascii="Arial" w:eastAsia="Yu Mincho" w:hAnsi="Arial" w:cs="Arial"/>
          <w:sz w:val="20"/>
          <w:szCs w:val="20"/>
        </w:rPr>
        <w:t>availableSlotCouting</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5293C617"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lastRenderedPageBreak/>
        <w:t xml:space="preserve">R5-232504,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7.1.1.3.15.1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Huawei, </w:t>
      </w:r>
      <w:proofErr w:type="spellStart"/>
      <w:r w:rsidRPr="00924DBF">
        <w:rPr>
          <w:rFonts w:ascii="Arial" w:eastAsia="Yu Mincho" w:hAnsi="Arial" w:cs="Arial"/>
          <w:sz w:val="20"/>
          <w:szCs w:val="20"/>
        </w:rPr>
        <w:t>HiSilicon</w:t>
      </w:r>
      <w:proofErr w:type="spellEnd"/>
    </w:p>
    <w:p w14:paraId="0A234882"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R5-232505,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7.1.1.3.15.2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repetition, Huawei, </w:t>
      </w:r>
      <w:proofErr w:type="spellStart"/>
      <w:r w:rsidRPr="00924DBF">
        <w:rPr>
          <w:rFonts w:ascii="Arial" w:eastAsia="Yu Mincho" w:hAnsi="Arial" w:cs="Arial"/>
          <w:sz w:val="20"/>
          <w:szCs w:val="20"/>
        </w:rPr>
        <w:t>HiSilicon</w:t>
      </w:r>
      <w:proofErr w:type="spellEnd"/>
    </w:p>
    <w:p w14:paraId="06A16923" w14:textId="77777777" w:rsidR="00DD2727" w:rsidRPr="00924DBF" w:rsidRDefault="00DD2727" w:rsidP="00DD272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R5-232506, Addition of NR </w:t>
      </w:r>
      <w:proofErr w:type="spellStart"/>
      <w:r w:rsidRPr="00924DBF">
        <w:rPr>
          <w:rFonts w:ascii="Arial" w:eastAsia="Yu Mincho" w:hAnsi="Arial" w:cs="Arial"/>
          <w:sz w:val="20"/>
          <w:szCs w:val="20"/>
        </w:rPr>
        <w:t>cov</w:t>
      </w:r>
      <w:proofErr w:type="spellEnd"/>
      <w:r w:rsidRPr="00924DBF">
        <w:rPr>
          <w:rFonts w:ascii="Arial" w:eastAsia="Yu Mincho" w:hAnsi="Arial" w:cs="Arial"/>
          <w:sz w:val="20"/>
          <w:szCs w:val="20"/>
        </w:rPr>
        <w:t xml:space="preserve"> </w:t>
      </w:r>
      <w:proofErr w:type="spellStart"/>
      <w:r w:rsidRPr="00924DBF">
        <w:rPr>
          <w:rFonts w:ascii="Arial" w:eastAsia="Yu Mincho" w:hAnsi="Arial" w:cs="Arial"/>
          <w:sz w:val="20"/>
          <w:szCs w:val="20"/>
        </w:rPr>
        <w:t>enh</w:t>
      </w:r>
      <w:proofErr w:type="spellEnd"/>
      <w:r w:rsidRPr="00924DBF">
        <w:rPr>
          <w:rFonts w:ascii="Arial" w:eastAsia="Yu Mincho" w:hAnsi="Arial" w:cs="Arial"/>
          <w:sz w:val="20"/>
          <w:szCs w:val="20"/>
        </w:rPr>
        <w:t xml:space="preserve"> SIG TC 7.1.1.4.2.7 </w:t>
      </w:r>
      <w:proofErr w:type="spellStart"/>
      <w:r w:rsidRPr="00924DBF">
        <w:rPr>
          <w:rFonts w:ascii="Arial" w:eastAsia="Yu Mincho" w:hAnsi="Arial" w:cs="Arial"/>
          <w:sz w:val="20"/>
          <w:szCs w:val="20"/>
        </w:rPr>
        <w:t>TBoMS</w:t>
      </w:r>
      <w:proofErr w:type="spellEnd"/>
      <w:r w:rsidRPr="00924DBF">
        <w:rPr>
          <w:rFonts w:ascii="Arial" w:eastAsia="Yu Mincho" w:hAnsi="Arial" w:cs="Arial"/>
          <w:sz w:val="20"/>
          <w:szCs w:val="20"/>
        </w:rPr>
        <w:t xml:space="preserve"> TBS selection, Huawei, </w:t>
      </w:r>
      <w:proofErr w:type="spellStart"/>
      <w:r w:rsidRPr="00924DBF">
        <w:rPr>
          <w:rFonts w:ascii="Arial" w:eastAsia="Yu Mincho" w:hAnsi="Arial" w:cs="Arial"/>
          <w:sz w:val="20"/>
          <w:szCs w:val="20"/>
        </w:rPr>
        <w:t>HiSilicon</w:t>
      </w:r>
      <w:proofErr w:type="spellEnd"/>
    </w:p>
    <w:p w14:paraId="03023428" w14:textId="1F1E5A5F" w:rsidR="00DD2727" w:rsidRPr="00924DBF" w:rsidRDefault="00DD2727" w:rsidP="00287ED7">
      <w:pPr>
        <w:pStyle w:val="aff7"/>
        <w:numPr>
          <w:ilvl w:val="0"/>
          <w:numId w:val="31"/>
        </w:numPr>
        <w:snapToGrid w:val="0"/>
        <w:ind w:leftChars="0"/>
        <w:rPr>
          <w:rFonts w:ascii="Arial" w:eastAsia="Yu Mincho" w:hAnsi="Arial" w:cs="Arial"/>
          <w:sz w:val="20"/>
          <w:szCs w:val="20"/>
        </w:rPr>
      </w:pPr>
      <w:r w:rsidRPr="00924DBF">
        <w:rPr>
          <w:rFonts w:ascii="Arial" w:eastAsia="Yu Mincho" w:hAnsi="Arial" w:cs="Arial"/>
          <w:sz w:val="20"/>
          <w:szCs w:val="20"/>
        </w:rPr>
        <w:t xml:space="preserve">R5-233295, Correction to NR SA SIG TC 8.1.5.1.1 UE capability transfer, Huawei, </w:t>
      </w:r>
      <w:proofErr w:type="spellStart"/>
      <w:r w:rsidRPr="00924DBF">
        <w:rPr>
          <w:rFonts w:ascii="Arial" w:eastAsia="Yu Mincho" w:hAnsi="Arial" w:cs="Arial"/>
          <w:sz w:val="20"/>
          <w:szCs w:val="20"/>
        </w:rPr>
        <w:t>HiSilicon</w:t>
      </w:r>
      <w:proofErr w:type="spellEnd"/>
    </w:p>
    <w:sectPr w:rsidR="00DD2727" w:rsidRPr="00924DB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2856D" w14:textId="77777777" w:rsidR="00236C02" w:rsidRDefault="00236C02">
      <w:r>
        <w:separator/>
      </w:r>
    </w:p>
  </w:endnote>
  <w:endnote w:type="continuationSeparator" w:id="0">
    <w:p w14:paraId="4FDDF202" w14:textId="77777777" w:rsidR="00236C02" w:rsidRDefault="0023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30BEA" w14:textId="77777777" w:rsidR="00236C02" w:rsidRDefault="00236C02">
      <w:r>
        <w:separator/>
      </w:r>
    </w:p>
  </w:footnote>
  <w:footnote w:type="continuationSeparator" w:id="0">
    <w:p w14:paraId="59498555" w14:textId="77777777" w:rsidR="00236C02" w:rsidRDefault="00236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AA416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3"/>
  </w:num>
  <w:num w:numId="5">
    <w:abstractNumId w:val="12"/>
  </w:num>
  <w:num w:numId="6">
    <w:abstractNumId w:val="28"/>
  </w:num>
  <w:num w:numId="7">
    <w:abstractNumId w:val="6"/>
  </w:num>
  <w:num w:numId="8">
    <w:abstractNumId w:val="11"/>
  </w:num>
  <w:num w:numId="9">
    <w:abstractNumId w:val="20"/>
  </w:num>
  <w:num w:numId="10">
    <w:abstractNumId w:val="30"/>
  </w:num>
  <w:num w:numId="11">
    <w:abstractNumId w:val="21"/>
  </w:num>
  <w:num w:numId="12">
    <w:abstractNumId w:val="19"/>
  </w:num>
  <w:num w:numId="13">
    <w:abstractNumId w:val="25"/>
  </w:num>
  <w:num w:numId="14">
    <w:abstractNumId w:val="8"/>
  </w:num>
  <w:num w:numId="15">
    <w:abstractNumId w:val="16"/>
  </w:num>
  <w:num w:numId="16">
    <w:abstractNumId w:val="7"/>
  </w:num>
  <w:num w:numId="17">
    <w:abstractNumId w:val="14"/>
  </w:num>
  <w:num w:numId="18">
    <w:abstractNumId w:val="26"/>
  </w:num>
  <w:num w:numId="19">
    <w:abstractNumId w:val="24"/>
  </w:num>
  <w:num w:numId="20">
    <w:abstractNumId w:val="9"/>
  </w:num>
  <w:num w:numId="21">
    <w:abstractNumId w:val="18"/>
  </w:num>
  <w:num w:numId="22">
    <w:abstractNumId w:val="22"/>
  </w:num>
  <w:num w:numId="23">
    <w:abstractNumId w:val="10"/>
  </w:num>
  <w:num w:numId="24">
    <w:abstractNumId w:val="17"/>
  </w:num>
  <w:num w:numId="25">
    <w:abstractNumId w:val="4"/>
  </w:num>
  <w:num w:numId="26">
    <w:abstractNumId w:val="2"/>
  </w:num>
  <w:num w:numId="27">
    <w:abstractNumId w:val="29"/>
  </w:num>
  <w:num w:numId="28">
    <w:abstractNumId w:val="0"/>
  </w:num>
  <w:num w:numId="29">
    <w:abstractNumId w:val="15"/>
  </w:num>
  <w:num w:numId="30">
    <w:abstractNumId w:val="5"/>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353B3"/>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732"/>
    <w:rsid w:val="00137471"/>
    <w:rsid w:val="00140C61"/>
    <w:rsid w:val="00150FD3"/>
    <w:rsid w:val="0015535B"/>
    <w:rsid w:val="00160C1C"/>
    <w:rsid w:val="001721AA"/>
    <w:rsid w:val="00177BA4"/>
    <w:rsid w:val="00184428"/>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36C02"/>
    <w:rsid w:val="00240469"/>
    <w:rsid w:val="00243A99"/>
    <w:rsid w:val="0025684E"/>
    <w:rsid w:val="00257003"/>
    <w:rsid w:val="0026461E"/>
    <w:rsid w:val="0028495F"/>
    <w:rsid w:val="00287ED7"/>
    <w:rsid w:val="00287ED8"/>
    <w:rsid w:val="0029567C"/>
    <w:rsid w:val="00297B01"/>
    <w:rsid w:val="002C57CC"/>
    <w:rsid w:val="002D35C8"/>
    <w:rsid w:val="002D5124"/>
    <w:rsid w:val="00301B7A"/>
    <w:rsid w:val="00306D59"/>
    <w:rsid w:val="0032503A"/>
    <w:rsid w:val="00325EE1"/>
    <w:rsid w:val="003357C0"/>
    <w:rsid w:val="00343B3F"/>
    <w:rsid w:val="00344D60"/>
    <w:rsid w:val="00346477"/>
    <w:rsid w:val="00347CB0"/>
    <w:rsid w:val="0036248C"/>
    <w:rsid w:val="00363ACA"/>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466F2"/>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259"/>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374"/>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1408E"/>
    <w:rsid w:val="00922508"/>
    <w:rsid w:val="00924DBF"/>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7671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67ED4"/>
    <w:rsid w:val="00B70389"/>
    <w:rsid w:val="00B764D3"/>
    <w:rsid w:val="00B84623"/>
    <w:rsid w:val="00BA0A26"/>
    <w:rsid w:val="00BA44B0"/>
    <w:rsid w:val="00BA5BC5"/>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E0AA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2727"/>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qFormat/>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71164725">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74640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9848150">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855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4</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8</cp:revision>
  <dcterms:created xsi:type="dcterms:W3CDTF">2023-05-25T16:27:00Z</dcterms:created>
  <dcterms:modified xsi:type="dcterms:W3CDTF">2024-02-29T20:02:00Z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